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1E" w:rsidRDefault="006A5E1E">
      <w:pPr>
        <w:spacing w:after="3" w:line="259" w:lineRule="auto"/>
        <w:ind w:left="718" w:right="711" w:hanging="10"/>
        <w:jc w:val="center"/>
        <w:rPr>
          <w:b/>
        </w:rPr>
      </w:pPr>
    </w:p>
    <w:p w:rsidR="006A5E1E" w:rsidRDefault="003C2526">
      <w:pPr>
        <w:spacing w:after="3" w:line="259" w:lineRule="auto"/>
        <w:ind w:left="718" w:right="711" w:hanging="10"/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2571115</wp:posOffset>
                </wp:positionH>
                <wp:positionV relativeFrom="paragraph">
                  <wp:posOffset>-330200</wp:posOffset>
                </wp:positionV>
                <wp:extent cx="657225" cy="819785"/>
                <wp:effectExtent l="0" t="0" r="9525" b="0"/>
                <wp:wrapNone/>
                <wp:docPr id="1" name="Рисунок 1" descr="БутурлинскийМР_ПП-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БутурлинскийМР_ПП-05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57225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argin-left:202.45pt;mso-position-horizontal:absolute;mso-position-vertical-relative:text;margin-top:-26.00pt;mso-position-vertical:absolute;width:51.75pt;height:64.55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6A5E1E" w:rsidRDefault="006A5E1E">
      <w:pPr>
        <w:spacing w:after="3" w:line="259" w:lineRule="auto"/>
        <w:ind w:left="718" w:right="711" w:hanging="10"/>
        <w:jc w:val="center"/>
        <w:rPr>
          <w:b/>
        </w:rPr>
      </w:pPr>
    </w:p>
    <w:p w:rsidR="006A5E1E" w:rsidRDefault="006A5E1E">
      <w:pPr>
        <w:spacing w:after="3" w:line="259" w:lineRule="auto"/>
        <w:ind w:left="718" w:right="711" w:hanging="10"/>
        <w:jc w:val="center"/>
        <w:rPr>
          <w:b/>
        </w:rPr>
      </w:pPr>
    </w:p>
    <w:p w:rsidR="006A5E1E" w:rsidRDefault="003C2526">
      <w:pPr>
        <w:spacing w:after="3" w:line="259" w:lineRule="auto"/>
        <w:ind w:left="718" w:right="711" w:hanging="10"/>
        <w:jc w:val="center"/>
      </w:pPr>
      <w:r>
        <w:rPr>
          <w:b/>
        </w:rPr>
        <w:t xml:space="preserve">СОВЕТ ДЕПУТАТОВ </w:t>
      </w:r>
    </w:p>
    <w:p w:rsidR="006A5E1E" w:rsidRDefault="003C2526">
      <w:pPr>
        <w:spacing w:after="3" w:line="259" w:lineRule="auto"/>
        <w:ind w:left="718" w:right="708" w:hanging="10"/>
        <w:jc w:val="center"/>
      </w:pPr>
      <w:r>
        <w:rPr>
          <w:b/>
        </w:rPr>
        <w:t xml:space="preserve">БУТУРЛИНСКОГО МУНИЦИПАЛЬНОГО ОКРУГА </w:t>
      </w:r>
    </w:p>
    <w:p w:rsidR="006A5E1E" w:rsidRDefault="003C2526">
      <w:pPr>
        <w:spacing w:after="3" w:line="259" w:lineRule="auto"/>
        <w:ind w:left="718" w:right="711" w:hanging="10"/>
        <w:jc w:val="center"/>
      </w:pPr>
      <w:r>
        <w:rPr>
          <w:b/>
        </w:rPr>
        <w:t xml:space="preserve">НИЖЕГОРОДСКОЙ ОБЛАСТИ </w:t>
      </w:r>
    </w:p>
    <w:p w:rsidR="006A5E1E" w:rsidRDefault="003C2526">
      <w:pPr>
        <w:spacing w:after="0" w:line="259" w:lineRule="auto"/>
        <w:ind w:left="77" w:firstLine="0"/>
        <w:jc w:val="center"/>
      </w:pPr>
      <w:r>
        <w:rPr>
          <w:sz w:val="32"/>
        </w:rPr>
        <w:t xml:space="preserve"> </w:t>
      </w:r>
    </w:p>
    <w:p w:rsidR="006A5E1E" w:rsidRDefault="003C2526">
      <w:pPr>
        <w:spacing w:after="0" w:line="259" w:lineRule="auto"/>
        <w:ind w:right="7" w:firstLine="0"/>
        <w:jc w:val="center"/>
      </w:pPr>
      <w:r>
        <w:rPr>
          <w:b/>
          <w:sz w:val="32"/>
        </w:rPr>
        <w:t xml:space="preserve">Р Е Ш Е Н И Е  </w:t>
      </w:r>
    </w:p>
    <w:p w:rsidR="006A5E1E" w:rsidRDefault="003C2526">
      <w:pPr>
        <w:spacing w:after="30" w:line="259" w:lineRule="auto"/>
        <w:ind w:firstLine="0"/>
        <w:jc w:val="left"/>
      </w:pPr>
      <w:r>
        <w:rPr>
          <w:b/>
        </w:rPr>
        <w:t xml:space="preserve"> </w:t>
      </w:r>
    </w:p>
    <w:p w:rsidR="006A5E1E" w:rsidRDefault="003C2526">
      <w:pPr>
        <w:tabs>
          <w:tab w:val="right" w:pos="9360"/>
        </w:tabs>
        <w:ind w:left="-15" w:firstLine="0"/>
        <w:jc w:val="left"/>
      </w:pPr>
      <w:r>
        <w:t xml:space="preserve">от   </w:t>
      </w:r>
      <w:r w:rsidR="005826A1">
        <w:t>10 июля 2026 г.</w:t>
      </w:r>
      <w:bookmarkStart w:id="0" w:name="_GoBack"/>
      <w:bookmarkEnd w:id="0"/>
      <w:r>
        <w:t xml:space="preserve">   </w:t>
      </w:r>
      <w:r w:rsidR="00E238CF">
        <w:tab/>
      </w:r>
      <w:r>
        <w:t xml:space="preserve">№ </w:t>
      </w:r>
      <w:r w:rsidR="005826A1">
        <w:t>27</w:t>
      </w:r>
    </w:p>
    <w:p w:rsidR="006A5E1E" w:rsidRDefault="006A5E1E">
      <w:pPr>
        <w:tabs>
          <w:tab w:val="right" w:pos="9360"/>
        </w:tabs>
        <w:ind w:left="-15" w:firstLine="0"/>
        <w:jc w:val="left"/>
      </w:pPr>
    </w:p>
    <w:p w:rsidR="00216DE4" w:rsidRDefault="003C2526">
      <w:pPr>
        <w:spacing w:after="0" w:line="259" w:lineRule="auto"/>
        <w:ind w:left="77" w:firstLine="0"/>
        <w:jc w:val="center"/>
        <w:rPr>
          <w:b/>
          <w:sz w:val="24"/>
          <w:szCs w:val="24"/>
        </w:rPr>
      </w:pPr>
      <w:r w:rsidRPr="00216DE4">
        <w:rPr>
          <w:b/>
          <w:sz w:val="24"/>
          <w:szCs w:val="24"/>
        </w:rPr>
        <w:t xml:space="preserve">О внесении изменений и дополнений в Устав </w:t>
      </w:r>
    </w:p>
    <w:p w:rsidR="006A5E1E" w:rsidRPr="00216DE4" w:rsidRDefault="003C2526">
      <w:pPr>
        <w:spacing w:after="0" w:line="259" w:lineRule="auto"/>
        <w:ind w:left="77" w:firstLine="0"/>
        <w:jc w:val="center"/>
        <w:rPr>
          <w:b/>
          <w:sz w:val="24"/>
          <w:szCs w:val="24"/>
        </w:rPr>
      </w:pPr>
      <w:r w:rsidRPr="00216DE4">
        <w:rPr>
          <w:b/>
          <w:sz w:val="24"/>
          <w:szCs w:val="24"/>
        </w:rPr>
        <w:t xml:space="preserve">Бутурлинского муниципального округа Нижегородской области </w:t>
      </w:r>
    </w:p>
    <w:p w:rsidR="006A5E1E" w:rsidRPr="00216DE4" w:rsidRDefault="006A5E1E">
      <w:pPr>
        <w:spacing w:after="0" w:line="259" w:lineRule="auto"/>
        <w:ind w:left="77" w:firstLine="0"/>
        <w:jc w:val="center"/>
        <w:rPr>
          <w:b/>
          <w:sz w:val="24"/>
          <w:szCs w:val="24"/>
        </w:rPr>
      </w:pPr>
    </w:p>
    <w:p w:rsidR="006A5E1E" w:rsidRPr="00216DE4" w:rsidRDefault="003C2526">
      <w:pPr>
        <w:tabs>
          <w:tab w:val="left" w:pos="4785"/>
        </w:tabs>
        <w:spacing w:after="0" w:line="360" w:lineRule="auto"/>
        <w:rPr>
          <w:color w:val="auto"/>
          <w:sz w:val="24"/>
          <w:szCs w:val="24"/>
        </w:rPr>
      </w:pPr>
      <w:r w:rsidRPr="00216DE4">
        <w:rPr>
          <w:rStyle w:val="afd"/>
          <w:rFonts w:ascii="Times New Roman" w:eastAsia="Times New Roman" w:hAnsi="Times New Roman" w:cs="Times New Roman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20 февраля 2026 года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 w:rsidRPr="00216DE4">
        <w:rPr>
          <w:rFonts w:eastAsia="Times New Roman"/>
          <w:sz w:val="24"/>
          <w:szCs w:val="24"/>
        </w:rPr>
        <w:t xml:space="preserve"> </w:t>
      </w:r>
      <w:r w:rsidRPr="00216DE4">
        <w:rPr>
          <w:rStyle w:val="afd"/>
          <w:rFonts w:ascii="Times New Roman" w:eastAsia="Times New Roman" w:hAnsi="Times New Roman" w:cs="Times New Roman"/>
        </w:rPr>
        <w:t xml:space="preserve"> </w:t>
      </w:r>
      <w:r w:rsidRPr="00216DE4">
        <w:rPr>
          <w:rFonts w:eastAsia="Times New Roman"/>
          <w:sz w:val="24"/>
          <w:szCs w:val="24"/>
        </w:rPr>
        <w:t xml:space="preserve">Федеральным законом от </w:t>
      </w:r>
      <w:r w:rsidRPr="00216DE4">
        <w:rPr>
          <w:rFonts w:eastAsia="Times New Roman"/>
          <w:color w:val="auto"/>
          <w:sz w:val="24"/>
          <w:szCs w:val="24"/>
        </w:rPr>
        <w:t xml:space="preserve">21 июля 2005 г. № 97-ФЗ «О государственной регистрации Уставов муниципальных образований», Совет депутатов Бутурлинского муниципального округа Нижегородской области </w:t>
      </w:r>
      <w:r w:rsidRPr="00216DE4">
        <w:rPr>
          <w:rFonts w:eastAsia="Times New Roman"/>
          <w:b/>
          <w:color w:val="auto"/>
          <w:sz w:val="24"/>
          <w:szCs w:val="24"/>
        </w:rPr>
        <w:t>р е ш и л</w:t>
      </w:r>
      <w:r w:rsidRPr="00216DE4">
        <w:rPr>
          <w:rFonts w:eastAsia="Times New Roman"/>
          <w:color w:val="auto"/>
          <w:sz w:val="24"/>
          <w:szCs w:val="24"/>
        </w:rPr>
        <w:t xml:space="preserve">: </w:t>
      </w:r>
    </w:p>
    <w:p w:rsidR="006A5E1E" w:rsidRPr="00216DE4" w:rsidRDefault="003C2526">
      <w:pPr>
        <w:pStyle w:val="afc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  <w:highlight w:val="white"/>
        </w:rPr>
        <w:t>Внести в Устав Бутурлинского муниципального округа Нижегородской области, принятый </w:t>
      </w:r>
      <w:r w:rsidRPr="00216DE4">
        <w:rPr>
          <w:rFonts w:eastAsia="Times New Roman"/>
          <w:color w:val="auto"/>
          <w:sz w:val="24"/>
          <w:szCs w:val="24"/>
        </w:rPr>
        <w:t>решением Совета депутатов Бутурлинского муниципального округа  Нижегородской области от 14 ноября 2025 г. № 76 «О принятии Устава Бутурлинского муниципального округа Нижегородской области»</w:t>
      </w:r>
      <w:hyperlink r:id="rId10" w:anchor="/document/36571945/entry/0" w:tooltip="https://internet.garant.ru/#/document/36571945/entry/0" w:history="1">
        <w:r w:rsidRPr="00216DE4">
          <w:rPr>
            <w:rStyle w:val="af1"/>
            <w:rFonts w:eastAsia="Times New Roman"/>
            <w:color w:val="auto"/>
            <w:sz w:val="24"/>
            <w:szCs w:val="24"/>
            <w:highlight w:val="white"/>
            <w:u w:val="none"/>
          </w:rPr>
          <w:t xml:space="preserve"> </w:t>
        </w:r>
      </w:hyperlink>
      <w:r w:rsidRPr="00216DE4">
        <w:rPr>
          <w:rFonts w:eastAsia="Times New Roman"/>
          <w:color w:val="auto"/>
          <w:sz w:val="24"/>
          <w:szCs w:val="24"/>
          <w:highlight w:val="white"/>
        </w:rPr>
        <w:t xml:space="preserve">(Зарегистрирован в Главном управлении Минюста России по Нижегородской области </w:t>
      </w:r>
      <w:r w:rsidRPr="00216DE4">
        <w:rPr>
          <w:rFonts w:eastAsia="Times New Roman"/>
          <w:color w:val="auto"/>
          <w:sz w:val="24"/>
          <w:szCs w:val="24"/>
        </w:rPr>
        <w:t>22 декабря 2025 г. регистрационный № RU527110002025002</w:t>
      </w:r>
      <w:r w:rsidRPr="00216DE4">
        <w:rPr>
          <w:rFonts w:eastAsia="Times New Roman"/>
          <w:color w:val="auto"/>
          <w:sz w:val="24"/>
          <w:szCs w:val="24"/>
          <w:highlight w:val="white"/>
        </w:rPr>
        <w:t>) (далее - Устав), следующие изменения и дополнения:</w:t>
      </w:r>
    </w:p>
    <w:p w:rsidR="006A5E1E" w:rsidRPr="00216DE4" w:rsidRDefault="003C2526">
      <w:pPr>
        <w:spacing w:after="0" w:line="360" w:lineRule="auto"/>
        <w:ind w:firstLine="709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</w:rPr>
        <w:t>1.1. Пункт 6 части 1 статьи 3 Устава изложить в следующей редакции: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  <w:highlight w:val="white"/>
        </w:rPr>
      </w:pPr>
      <w:r w:rsidRPr="00216DE4">
        <w:rPr>
          <w:rFonts w:eastAsia="Times New Roman"/>
          <w:color w:val="auto"/>
          <w:sz w:val="24"/>
          <w:szCs w:val="24"/>
        </w:rPr>
        <w:t>«</w:t>
      </w:r>
      <w:r w:rsidRPr="00216DE4">
        <w:rPr>
          <w:rFonts w:eastAsia="Times New Roman"/>
          <w:color w:val="auto"/>
          <w:sz w:val="24"/>
          <w:szCs w:val="24"/>
          <w:highlight w:val="white"/>
        </w:rPr>
        <w:t>6) обеспечение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 осуществление иных полномочий органов местного самоуправления в соответствии с </w:t>
      </w:r>
      <w:hyperlink r:id="rId11" w:anchor="/document/12138291/entry/14" w:tooltip="https://internet.garant.ru/#/document/12138291/entry/14" w:history="1">
        <w:r w:rsidRPr="00216DE4">
          <w:rPr>
            <w:rFonts w:eastAsia="Times New Roman"/>
            <w:color w:val="auto"/>
            <w:sz w:val="24"/>
            <w:szCs w:val="24"/>
            <w:highlight w:val="white"/>
          </w:rPr>
          <w:t>жилищным законодательством</w:t>
        </w:r>
      </w:hyperlink>
      <w:r w:rsidRPr="00216DE4">
        <w:rPr>
          <w:rFonts w:eastAsia="Times New Roman"/>
          <w:color w:val="auto"/>
          <w:sz w:val="24"/>
          <w:szCs w:val="24"/>
        </w:rPr>
        <w:t>;».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</w:rPr>
        <w:t>1.2. Часть 10 статьи 18 Устава исключить. Части 11, 12, 13, 14 статьи 18 Устава считать соответственно частями 10, 11, 12, 13.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</w:rPr>
        <w:t>1.3. Часть 9 статьи 20 Устава признать утратившей силу.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</w:rPr>
        <w:lastRenderedPageBreak/>
        <w:t xml:space="preserve">1.4. </w:t>
      </w:r>
      <w:r w:rsidRPr="00216DE4">
        <w:rPr>
          <w:rFonts w:eastAsia="Times New Roman"/>
          <w:color w:val="auto"/>
          <w:sz w:val="24"/>
          <w:szCs w:val="24"/>
          <w:highlight w:val="white"/>
        </w:rPr>
        <w:t xml:space="preserve">Часть 5 статьи 28 Устава 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после слов «места работы (должности)» дополнить словами «на период».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</w:rPr>
        <w:t>1.5. Пункт 1 части 3 статьи 30 Устава изложить в следующей редакции: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Style w:val="afd"/>
          <w:rFonts w:ascii="Times New Roman" w:eastAsia="Times New Roman" w:hAnsi="Times New Roman" w:cs="Times New Roman"/>
          <w:color w:val="auto"/>
        </w:rPr>
        <w:t xml:space="preserve">«1) </w:t>
      </w:r>
      <w:r w:rsidRPr="00216DE4">
        <w:rPr>
          <w:rFonts w:eastAsia="Times New Roman"/>
          <w:color w:val="auto"/>
          <w:sz w:val="24"/>
          <w:szCs w:val="24"/>
        </w:rPr>
        <w:t>официальное опубликование муниципального правового акта в газете «Бутурлинская жизнь» и размещение в сетевом издании «Бутурлинская жизнь online» (доменное имя сайта в информационно-телекоммуникационной сети «Интернет»: XN--80ABQECCLGTFYPINB9MWB.XN--P1AI (</w:t>
      </w:r>
      <w:hyperlink r:id="rId12" w:tooltip="https://internet.garant.ru/document/redirect/8500900/9146" w:history="1">
        <w:r w:rsidRPr="00216DE4">
          <w:rPr>
            <w:rFonts w:eastAsia="Times New Roman"/>
            <w:color w:val="auto"/>
            <w:sz w:val="24"/>
            <w:szCs w:val="24"/>
          </w:rPr>
          <w:t>бутурлинскаяжизнь.рф</w:t>
        </w:r>
      </w:hyperlink>
      <w:r w:rsidRPr="00216DE4">
        <w:rPr>
          <w:rFonts w:eastAsia="Times New Roman"/>
          <w:color w:val="auto"/>
          <w:sz w:val="24"/>
          <w:szCs w:val="24"/>
        </w:rPr>
        <w:t>.), зарегистрировано Федеральной службой по надзору в сфере связи, информационных технологий и массовых коммуникаций, присвоен регистрационный номер Серия Эл N ФС77-89727 от 23 июня 2025 г.);»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.</w:t>
      </w:r>
    </w:p>
    <w:p w:rsidR="006A5E1E" w:rsidRPr="00216DE4" w:rsidRDefault="003C2526">
      <w:pPr>
        <w:spacing w:after="0" w:line="360" w:lineRule="auto"/>
        <w:ind w:firstLine="720"/>
        <w:rPr>
          <w:rStyle w:val="afd"/>
          <w:rFonts w:ascii="Times New Roman" w:hAnsi="Times New Roman" w:cs="Times New Roman"/>
          <w:color w:val="auto"/>
        </w:rPr>
      </w:pPr>
      <w:r w:rsidRPr="00216DE4">
        <w:rPr>
          <w:rStyle w:val="afd"/>
          <w:rFonts w:ascii="Times New Roman" w:eastAsia="Times New Roman" w:hAnsi="Times New Roman" w:cs="Times New Roman"/>
          <w:color w:val="auto"/>
        </w:rPr>
        <w:t>1.6. Ч</w:t>
      </w:r>
      <w:r w:rsidRPr="00216DE4">
        <w:rPr>
          <w:rFonts w:eastAsia="Times New Roman"/>
          <w:color w:val="auto"/>
          <w:sz w:val="24"/>
          <w:szCs w:val="24"/>
        </w:rPr>
        <w:t xml:space="preserve">асть 4 статьи 30 Устава 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после слов «</w:t>
      </w:r>
      <w:r w:rsidRPr="00216DE4">
        <w:rPr>
          <w:rFonts w:eastAsia="Times New Roman"/>
          <w:color w:val="auto"/>
          <w:sz w:val="24"/>
          <w:szCs w:val="24"/>
        </w:rPr>
        <w:t>в сетевом издании «Бутурлинская жизнь online»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 xml:space="preserve"> дополнить словами «</w:t>
      </w:r>
      <w:r w:rsidRPr="00216DE4">
        <w:rPr>
          <w:rFonts w:eastAsia="Times New Roman"/>
          <w:color w:val="auto"/>
          <w:sz w:val="24"/>
          <w:szCs w:val="24"/>
        </w:rPr>
        <w:t xml:space="preserve">или </w:t>
      </w:r>
      <w:r w:rsidRPr="00216DE4">
        <w:rPr>
          <w:rFonts w:eastAsia="Times New Roman"/>
          <w:color w:val="auto"/>
          <w:sz w:val="24"/>
          <w:szCs w:val="24"/>
          <w:highlight w:val="white"/>
        </w:rPr>
        <w:t>первая публикация его полного текста </w:t>
      </w:r>
      <w:r w:rsidRPr="00216DE4">
        <w:rPr>
          <w:rFonts w:eastAsia="Times New Roman"/>
          <w:color w:val="auto"/>
          <w:sz w:val="24"/>
          <w:szCs w:val="24"/>
        </w:rPr>
        <w:t>в газете «Бутурлинская жизнь»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.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Style w:val="afd"/>
          <w:rFonts w:ascii="Times New Roman" w:eastAsia="Times New Roman" w:hAnsi="Times New Roman" w:cs="Times New Roman"/>
          <w:color w:val="auto"/>
        </w:rPr>
        <w:t>1.7. Ч</w:t>
      </w:r>
      <w:r w:rsidRPr="00216DE4">
        <w:rPr>
          <w:rFonts w:eastAsia="Times New Roman"/>
          <w:color w:val="auto"/>
          <w:sz w:val="24"/>
          <w:szCs w:val="24"/>
        </w:rPr>
        <w:t xml:space="preserve">асть 4 статьи 34 Устава 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после слов «</w:t>
      </w:r>
      <w:r w:rsidRPr="00216DE4">
        <w:rPr>
          <w:rFonts w:eastAsia="Times New Roman"/>
          <w:color w:val="auto"/>
          <w:sz w:val="24"/>
          <w:szCs w:val="24"/>
        </w:rPr>
        <w:t>инициативными группами граждан,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» дополнить словом «</w:t>
      </w:r>
      <w:r w:rsidRPr="00216DE4">
        <w:rPr>
          <w:rFonts w:eastAsia="Times New Roman"/>
          <w:color w:val="auto"/>
          <w:sz w:val="24"/>
          <w:szCs w:val="24"/>
        </w:rPr>
        <w:t>прокурором,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».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  <w:lang w:bidi="ru-RU"/>
        </w:rPr>
        <w:t>1.8. Статью 48 Устава дополнить частью 3 следующего содержания:</w:t>
      </w:r>
    </w:p>
    <w:p w:rsidR="006A5E1E" w:rsidRPr="00216DE4" w:rsidRDefault="003C2526">
      <w:pPr>
        <w:spacing w:after="0" w:line="360" w:lineRule="auto"/>
        <w:ind w:firstLine="720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  <w:highlight w:val="white"/>
        </w:rPr>
        <w:t>«3. Муниципальному служащему при выходе на страховую пенсию по старости (инвалидности) выплачивается единовременное денежное вознаграждение. Условия и порядок выплаты, а также размеры единовременного денежного вознаграждения устанавливаются решением Совета депутатов Бутурлинского муниципального округа.».</w:t>
      </w:r>
    </w:p>
    <w:p w:rsidR="006A5E1E" w:rsidRPr="00216DE4" w:rsidRDefault="003C2526">
      <w:pPr>
        <w:spacing w:after="0" w:line="360" w:lineRule="auto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  <w:highlight w:val="white"/>
        </w:rPr>
        <w:t>2. Направить настоящее решение в Главное управление Минюста России по Нижегородской области для государственной регистрации и официального опубликования на портале Минюста России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.</w:t>
      </w:r>
    </w:p>
    <w:p w:rsidR="006A5E1E" w:rsidRPr="00216DE4" w:rsidRDefault="003C2526">
      <w:pPr>
        <w:spacing w:after="0" w:line="360" w:lineRule="auto"/>
        <w:rPr>
          <w:color w:val="auto"/>
          <w:sz w:val="24"/>
          <w:szCs w:val="24"/>
        </w:rPr>
      </w:pPr>
      <w:r w:rsidRPr="00216DE4">
        <w:rPr>
          <w:rStyle w:val="afd"/>
          <w:rFonts w:ascii="Times New Roman" w:eastAsia="Times New Roman" w:hAnsi="Times New Roman" w:cs="Times New Roman"/>
          <w:color w:val="auto"/>
        </w:rPr>
        <w:t>3. Настоящее решение вступает в силу после его государственной регистрации и официального опубликования, за исключением подпункта 1.1 пункта 1 настоящего решения.</w:t>
      </w:r>
    </w:p>
    <w:p w:rsidR="006A5E1E" w:rsidRPr="00216DE4" w:rsidRDefault="003C2526">
      <w:pPr>
        <w:spacing w:after="0" w:line="360" w:lineRule="auto"/>
        <w:ind w:firstLine="709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</w:rPr>
        <w:t xml:space="preserve">Подпункт 1.1 пункта 1 настоящего решения  </w:t>
      </w:r>
      <w:r w:rsidRPr="00216DE4">
        <w:rPr>
          <w:rStyle w:val="afd"/>
          <w:rFonts w:ascii="Times New Roman" w:eastAsia="Times New Roman" w:hAnsi="Times New Roman" w:cs="Times New Roman"/>
          <w:color w:val="auto"/>
        </w:rPr>
        <w:t>вступает в силу с 1 сентября 2026 года.</w:t>
      </w:r>
    </w:p>
    <w:p w:rsidR="006A5E1E" w:rsidRPr="00216DE4" w:rsidRDefault="003C2526">
      <w:pPr>
        <w:spacing w:after="0" w:line="360" w:lineRule="auto"/>
        <w:ind w:firstLine="709"/>
        <w:rPr>
          <w:color w:val="auto"/>
          <w:sz w:val="24"/>
          <w:szCs w:val="24"/>
        </w:rPr>
      </w:pPr>
      <w:r w:rsidRPr="00216DE4">
        <w:rPr>
          <w:rFonts w:eastAsia="Times New Roman"/>
          <w:color w:val="auto"/>
          <w:sz w:val="24"/>
          <w:szCs w:val="24"/>
        </w:rPr>
        <w:t>4. Опубликовать настоящее решение в порядке, определенном Уставом Бутурлинского муниципального округа Нижегородской области для официального опубликования (обнародования) муниципальных правовых актов, и</w:t>
      </w:r>
      <w:r w:rsidRPr="00216DE4">
        <w:rPr>
          <w:sz w:val="24"/>
          <w:szCs w:val="24"/>
        </w:rPr>
        <w:t xml:space="preserve"> разместить на официальном сайте администрации Бутурлинского муниципального округа Нижегородской области </w:t>
      </w:r>
      <w:r w:rsidRPr="00216DE4">
        <w:rPr>
          <w:rFonts w:eastAsia="Calibri"/>
          <w:sz w:val="24"/>
          <w:szCs w:val="24"/>
        </w:rPr>
        <w:t>в разделе «Совет депутатов» (https://buturlino.nobl.ru/</w:t>
      </w:r>
      <w:r w:rsidRPr="00216DE4">
        <w:rPr>
          <w:bCs/>
          <w:sz w:val="24"/>
          <w:szCs w:val="24"/>
        </w:rPr>
        <w:t>)</w:t>
      </w:r>
      <w:r w:rsidRPr="00216DE4">
        <w:rPr>
          <w:rFonts w:eastAsia="Calibri"/>
          <w:sz w:val="24"/>
          <w:szCs w:val="24"/>
        </w:rPr>
        <w:t>.</w:t>
      </w:r>
      <w:r w:rsidRPr="00216DE4">
        <w:rPr>
          <w:rFonts w:eastAsia="Times New Roman"/>
          <w:color w:val="auto"/>
          <w:sz w:val="24"/>
          <w:szCs w:val="24"/>
        </w:rPr>
        <w:t xml:space="preserve"> </w:t>
      </w:r>
    </w:p>
    <w:p w:rsidR="006A5E1E" w:rsidRPr="00216DE4" w:rsidRDefault="006A5E1E">
      <w:pPr>
        <w:spacing w:after="0" w:line="356" w:lineRule="auto"/>
        <w:ind w:left="698" w:firstLine="0"/>
        <w:rPr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5E1E" w:rsidRPr="00216DE4">
        <w:tc>
          <w:tcPr>
            <w:tcW w:w="4785" w:type="dxa"/>
            <w:shd w:val="clear" w:color="auto" w:fill="auto"/>
          </w:tcPr>
          <w:p w:rsidR="006A5E1E" w:rsidRPr="00216DE4" w:rsidRDefault="003C2526">
            <w:pPr>
              <w:spacing w:after="0" w:line="240" w:lineRule="auto"/>
              <w:ind w:right="458" w:firstLine="0"/>
              <w:rPr>
                <w:color w:val="auto"/>
                <w:sz w:val="24"/>
                <w:szCs w:val="24"/>
                <w:lang w:eastAsia="ar-SA"/>
              </w:rPr>
            </w:pPr>
            <w:r w:rsidRPr="00216DE4">
              <w:rPr>
                <w:color w:val="auto"/>
                <w:sz w:val="24"/>
                <w:szCs w:val="24"/>
                <w:lang w:eastAsia="ar-SA"/>
              </w:rPr>
              <w:t>Председатель Совета депутатов Бутурлинского муниципального округа Нижегородской области</w:t>
            </w:r>
          </w:p>
          <w:p w:rsidR="006A5E1E" w:rsidRPr="00216DE4" w:rsidRDefault="003C2526">
            <w:pPr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216DE4">
              <w:rPr>
                <w:color w:val="auto"/>
                <w:sz w:val="24"/>
                <w:szCs w:val="24"/>
                <w:lang w:eastAsia="ar-SA"/>
              </w:rPr>
              <w:t>_________________ Н.А. Чичков</w:t>
            </w:r>
          </w:p>
        </w:tc>
        <w:tc>
          <w:tcPr>
            <w:tcW w:w="4786" w:type="dxa"/>
            <w:shd w:val="clear" w:color="auto" w:fill="auto"/>
          </w:tcPr>
          <w:p w:rsidR="006A5E1E" w:rsidRPr="00216DE4" w:rsidRDefault="003C2526">
            <w:pPr>
              <w:spacing w:after="0" w:line="240" w:lineRule="auto"/>
              <w:ind w:left="602" w:firstLine="0"/>
              <w:rPr>
                <w:color w:val="auto"/>
                <w:sz w:val="24"/>
                <w:szCs w:val="24"/>
              </w:rPr>
            </w:pPr>
            <w:r w:rsidRPr="00216DE4">
              <w:rPr>
                <w:color w:val="auto"/>
                <w:sz w:val="24"/>
                <w:szCs w:val="24"/>
                <w:lang w:eastAsia="ar-SA"/>
              </w:rPr>
              <w:t>Глава местного самоуправления</w:t>
            </w:r>
          </w:p>
          <w:p w:rsidR="006A5E1E" w:rsidRPr="00216DE4" w:rsidRDefault="003C2526">
            <w:pPr>
              <w:spacing w:after="0" w:line="240" w:lineRule="auto"/>
              <w:ind w:left="602" w:firstLine="0"/>
              <w:rPr>
                <w:color w:val="auto"/>
                <w:sz w:val="24"/>
                <w:szCs w:val="24"/>
              </w:rPr>
            </w:pPr>
            <w:r w:rsidRPr="00216DE4">
              <w:rPr>
                <w:color w:val="auto"/>
                <w:sz w:val="24"/>
                <w:szCs w:val="24"/>
                <w:lang w:eastAsia="ar-SA"/>
              </w:rPr>
              <w:t xml:space="preserve">Бутурлинского муниципального </w:t>
            </w:r>
          </w:p>
          <w:p w:rsidR="006A5E1E" w:rsidRPr="00216DE4" w:rsidRDefault="003C2526">
            <w:pPr>
              <w:spacing w:after="0" w:line="240" w:lineRule="auto"/>
              <w:ind w:left="602" w:firstLine="0"/>
              <w:rPr>
                <w:color w:val="auto"/>
                <w:sz w:val="24"/>
                <w:szCs w:val="24"/>
                <w:lang w:eastAsia="ar-SA"/>
              </w:rPr>
            </w:pPr>
            <w:r w:rsidRPr="00216DE4">
              <w:rPr>
                <w:color w:val="auto"/>
                <w:sz w:val="24"/>
                <w:szCs w:val="24"/>
                <w:lang w:eastAsia="ar-SA"/>
              </w:rPr>
              <w:t>округа Нижегородской области</w:t>
            </w:r>
          </w:p>
          <w:p w:rsidR="006A5E1E" w:rsidRPr="00216DE4" w:rsidRDefault="003C2526">
            <w:pPr>
              <w:spacing w:after="0" w:line="240" w:lineRule="auto"/>
              <w:ind w:left="602" w:firstLine="0"/>
              <w:rPr>
                <w:color w:val="auto"/>
                <w:sz w:val="24"/>
                <w:szCs w:val="24"/>
              </w:rPr>
            </w:pPr>
            <w:r w:rsidRPr="00216DE4">
              <w:rPr>
                <w:color w:val="auto"/>
                <w:sz w:val="24"/>
                <w:szCs w:val="24"/>
                <w:lang w:eastAsia="ar-SA"/>
              </w:rPr>
              <w:t>__________________М.Ф.Петрова</w:t>
            </w:r>
          </w:p>
          <w:p w:rsidR="006A5E1E" w:rsidRPr="00216DE4" w:rsidRDefault="006A5E1E">
            <w:pPr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6A5E1E" w:rsidRDefault="006A5E1E">
      <w:pPr>
        <w:spacing w:after="0" w:line="240" w:lineRule="auto"/>
        <w:ind w:firstLine="709"/>
        <w:rPr>
          <w:color w:val="auto"/>
          <w:szCs w:val="28"/>
        </w:rPr>
      </w:pPr>
    </w:p>
    <w:sectPr w:rsidR="006A5E1E">
      <w:pgSz w:w="11906" w:h="16838"/>
      <w:pgMar w:top="851" w:right="851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2E4" w:rsidRDefault="006772E4">
      <w:pPr>
        <w:spacing w:after="0" w:line="240" w:lineRule="auto"/>
      </w:pPr>
      <w:r>
        <w:separator/>
      </w:r>
    </w:p>
  </w:endnote>
  <w:endnote w:type="continuationSeparator" w:id="0">
    <w:p w:rsidR="006772E4" w:rsidRDefault="006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CYR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2E4" w:rsidRDefault="006772E4">
      <w:pPr>
        <w:spacing w:after="0" w:line="240" w:lineRule="auto"/>
      </w:pPr>
      <w:r>
        <w:separator/>
      </w:r>
    </w:p>
  </w:footnote>
  <w:footnote w:type="continuationSeparator" w:id="0">
    <w:p w:rsidR="006772E4" w:rsidRDefault="00677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C6582"/>
    <w:multiLevelType w:val="hybridMultilevel"/>
    <w:tmpl w:val="EF0AF97C"/>
    <w:lvl w:ilvl="0" w:tplc="D29C67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8FAAA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79C15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580A0B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A41078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B0FC4F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BA462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7D8DB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E047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1D1A23C3"/>
    <w:multiLevelType w:val="hybridMultilevel"/>
    <w:tmpl w:val="5C8E4412"/>
    <w:lvl w:ilvl="0" w:tplc="F5DC80CC">
      <w:start w:val="1"/>
      <w:numFmt w:val="decimal"/>
      <w:lvlText w:val="%1."/>
      <w:lvlJc w:val="left"/>
      <w:pPr>
        <w:ind w:left="427" w:hanging="360"/>
      </w:pPr>
      <w:rPr>
        <w:rFonts w:hint="default"/>
        <w:b/>
      </w:rPr>
    </w:lvl>
    <w:lvl w:ilvl="1" w:tplc="975C2E1E">
      <w:start w:val="1"/>
      <w:numFmt w:val="lowerLetter"/>
      <w:lvlText w:val="%2."/>
      <w:lvlJc w:val="left"/>
      <w:pPr>
        <w:ind w:left="1147" w:hanging="360"/>
      </w:pPr>
    </w:lvl>
    <w:lvl w:ilvl="2" w:tplc="8B828538">
      <w:start w:val="1"/>
      <w:numFmt w:val="lowerRoman"/>
      <w:lvlText w:val="%3."/>
      <w:lvlJc w:val="right"/>
      <w:pPr>
        <w:ind w:left="1867" w:hanging="180"/>
      </w:pPr>
    </w:lvl>
    <w:lvl w:ilvl="3" w:tplc="51FCA16A">
      <w:start w:val="1"/>
      <w:numFmt w:val="decimal"/>
      <w:lvlText w:val="%4."/>
      <w:lvlJc w:val="left"/>
      <w:pPr>
        <w:ind w:left="2587" w:hanging="360"/>
      </w:pPr>
    </w:lvl>
    <w:lvl w:ilvl="4" w:tplc="D6FE573E">
      <w:start w:val="1"/>
      <w:numFmt w:val="lowerLetter"/>
      <w:lvlText w:val="%5."/>
      <w:lvlJc w:val="left"/>
      <w:pPr>
        <w:ind w:left="3307" w:hanging="360"/>
      </w:pPr>
    </w:lvl>
    <w:lvl w:ilvl="5" w:tplc="6032E5DA">
      <w:start w:val="1"/>
      <w:numFmt w:val="lowerRoman"/>
      <w:lvlText w:val="%6."/>
      <w:lvlJc w:val="right"/>
      <w:pPr>
        <w:ind w:left="4027" w:hanging="180"/>
      </w:pPr>
    </w:lvl>
    <w:lvl w:ilvl="6" w:tplc="6FA0D540">
      <w:start w:val="1"/>
      <w:numFmt w:val="decimal"/>
      <w:lvlText w:val="%7."/>
      <w:lvlJc w:val="left"/>
      <w:pPr>
        <w:ind w:left="4747" w:hanging="360"/>
      </w:pPr>
    </w:lvl>
    <w:lvl w:ilvl="7" w:tplc="90627D42">
      <w:start w:val="1"/>
      <w:numFmt w:val="lowerLetter"/>
      <w:lvlText w:val="%8."/>
      <w:lvlJc w:val="left"/>
      <w:pPr>
        <w:ind w:left="5467" w:hanging="360"/>
      </w:pPr>
    </w:lvl>
    <w:lvl w:ilvl="8" w:tplc="B0424030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29A44169"/>
    <w:multiLevelType w:val="hybridMultilevel"/>
    <w:tmpl w:val="3886E772"/>
    <w:lvl w:ilvl="0" w:tplc="7C44ADF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A6481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BB028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F3453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0E666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823CC6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3284C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23C49A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3A6EF9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2C9C094D"/>
    <w:multiLevelType w:val="hybridMultilevel"/>
    <w:tmpl w:val="DAC68F5A"/>
    <w:lvl w:ilvl="0" w:tplc="F304A96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F96E2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A40007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9F075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45EC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61ABF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088FF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E4EFD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A404B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342E0502"/>
    <w:multiLevelType w:val="hybridMultilevel"/>
    <w:tmpl w:val="AC7467FE"/>
    <w:lvl w:ilvl="0" w:tplc="F0AC7A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1563F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B9C8DE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3B4EF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11FC6A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610A17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4C239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40A13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A50BA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349334F8"/>
    <w:multiLevelType w:val="hybridMultilevel"/>
    <w:tmpl w:val="9C0618FA"/>
    <w:lvl w:ilvl="0" w:tplc="9CD2D146">
      <w:start w:val="1"/>
      <w:numFmt w:val="decimal"/>
      <w:lvlText w:val="%1."/>
      <w:lvlJc w:val="left"/>
      <w:pPr>
        <w:ind w:left="1407" w:hanging="360"/>
      </w:pPr>
    </w:lvl>
    <w:lvl w:ilvl="1" w:tplc="F2622050">
      <w:start w:val="1"/>
      <w:numFmt w:val="lowerLetter"/>
      <w:lvlText w:val="%2."/>
      <w:lvlJc w:val="left"/>
      <w:pPr>
        <w:ind w:left="2127" w:hanging="360"/>
      </w:pPr>
    </w:lvl>
    <w:lvl w:ilvl="2" w:tplc="19DC78F6">
      <w:start w:val="1"/>
      <w:numFmt w:val="lowerRoman"/>
      <w:lvlText w:val="%3."/>
      <w:lvlJc w:val="right"/>
      <w:pPr>
        <w:ind w:left="2847" w:hanging="180"/>
      </w:pPr>
    </w:lvl>
    <w:lvl w:ilvl="3" w:tplc="EE0A9C66">
      <w:start w:val="1"/>
      <w:numFmt w:val="decimal"/>
      <w:lvlText w:val="%4."/>
      <w:lvlJc w:val="left"/>
      <w:pPr>
        <w:ind w:left="3567" w:hanging="360"/>
      </w:pPr>
    </w:lvl>
    <w:lvl w:ilvl="4" w:tplc="5AE47962">
      <w:start w:val="1"/>
      <w:numFmt w:val="lowerLetter"/>
      <w:lvlText w:val="%5."/>
      <w:lvlJc w:val="left"/>
      <w:pPr>
        <w:ind w:left="4287" w:hanging="360"/>
      </w:pPr>
    </w:lvl>
    <w:lvl w:ilvl="5" w:tplc="25A208C8">
      <w:start w:val="1"/>
      <w:numFmt w:val="lowerRoman"/>
      <w:lvlText w:val="%6."/>
      <w:lvlJc w:val="right"/>
      <w:pPr>
        <w:ind w:left="5007" w:hanging="180"/>
      </w:pPr>
    </w:lvl>
    <w:lvl w:ilvl="6" w:tplc="29089B66">
      <w:start w:val="1"/>
      <w:numFmt w:val="decimal"/>
      <w:lvlText w:val="%7."/>
      <w:lvlJc w:val="left"/>
      <w:pPr>
        <w:ind w:left="5727" w:hanging="360"/>
      </w:pPr>
    </w:lvl>
    <w:lvl w:ilvl="7" w:tplc="0924EF9E">
      <w:start w:val="1"/>
      <w:numFmt w:val="lowerLetter"/>
      <w:lvlText w:val="%8."/>
      <w:lvlJc w:val="left"/>
      <w:pPr>
        <w:ind w:left="6447" w:hanging="360"/>
      </w:pPr>
    </w:lvl>
    <w:lvl w:ilvl="8" w:tplc="3CD29908">
      <w:start w:val="1"/>
      <w:numFmt w:val="lowerRoman"/>
      <w:lvlText w:val="%9."/>
      <w:lvlJc w:val="right"/>
      <w:pPr>
        <w:ind w:left="7167" w:hanging="180"/>
      </w:pPr>
    </w:lvl>
  </w:abstractNum>
  <w:abstractNum w:abstractNumId="6" w15:restartNumberingAfterBreak="0">
    <w:nsid w:val="492D78C3"/>
    <w:multiLevelType w:val="multilevel"/>
    <w:tmpl w:val="CFD837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 w15:restartNumberingAfterBreak="0">
    <w:nsid w:val="598F7ADA"/>
    <w:multiLevelType w:val="hybridMultilevel"/>
    <w:tmpl w:val="81FE6C7C"/>
    <w:lvl w:ilvl="0" w:tplc="4B103892">
      <w:start w:val="1"/>
      <w:numFmt w:val="decimal"/>
      <w:lvlText w:val="%1."/>
      <w:lvlJc w:val="left"/>
      <w:pPr>
        <w:ind w:left="1407" w:hanging="360"/>
      </w:pPr>
    </w:lvl>
    <w:lvl w:ilvl="1" w:tplc="BFF827E6">
      <w:start w:val="1"/>
      <w:numFmt w:val="lowerLetter"/>
      <w:lvlText w:val="%2."/>
      <w:lvlJc w:val="left"/>
      <w:pPr>
        <w:ind w:left="2127" w:hanging="360"/>
      </w:pPr>
    </w:lvl>
    <w:lvl w:ilvl="2" w:tplc="04C40C72">
      <w:start w:val="1"/>
      <w:numFmt w:val="lowerRoman"/>
      <w:lvlText w:val="%3."/>
      <w:lvlJc w:val="right"/>
      <w:pPr>
        <w:ind w:left="2847" w:hanging="180"/>
      </w:pPr>
    </w:lvl>
    <w:lvl w:ilvl="3" w:tplc="DD06F00E">
      <w:start w:val="1"/>
      <w:numFmt w:val="decimal"/>
      <w:lvlText w:val="%4."/>
      <w:lvlJc w:val="left"/>
      <w:pPr>
        <w:ind w:left="3567" w:hanging="360"/>
      </w:pPr>
    </w:lvl>
    <w:lvl w:ilvl="4" w:tplc="D4A42234">
      <w:start w:val="1"/>
      <w:numFmt w:val="lowerLetter"/>
      <w:lvlText w:val="%5."/>
      <w:lvlJc w:val="left"/>
      <w:pPr>
        <w:ind w:left="4287" w:hanging="360"/>
      </w:pPr>
    </w:lvl>
    <w:lvl w:ilvl="5" w:tplc="9670DB50">
      <w:start w:val="1"/>
      <w:numFmt w:val="lowerRoman"/>
      <w:lvlText w:val="%6."/>
      <w:lvlJc w:val="right"/>
      <w:pPr>
        <w:ind w:left="5007" w:hanging="180"/>
      </w:pPr>
    </w:lvl>
    <w:lvl w:ilvl="6" w:tplc="363E3FF0">
      <w:start w:val="1"/>
      <w:numFmt w:val="decimal"/>
      <w:lvlText w:val="%7."/>
      <w:lvlJc w:val="left"/>
      <w:pPr>
        <w:ind w:left="5727" w:hanging="360"/>
      </w:pPr>
    </w:lvl>
    <w:lvl w:ilvl="7" w:tplc="55561A3A">
      <w:start w:val="1"/>
      <w:numFmt w:val="lowerLetter"/>
      <w:lvlText w:val="%8."/>
      <w:lvlJc w:val="left"/>
      <w:pPr>
        <w:ind w:left="6447" w:hanging="360"/>
      </w:pPr>
    </w:lvl>
    <w:lvl w:ilvl="8" w:tplc="66846DEC">
      <w:start w:val="1"/>
      <w:numFmt w:val="lowerRoman"/>
      <w:lvlText w:val="%9."/>
      <w:lvlJc w:val="right"/>
      <w:pPr>
        <w:ind w:left="7167" w:hanging="180"/>
      </w:pPr>
    </w:lvl>
  </w:abstractNum>
  <w:abstractNum w:abstractNumId="8" w15:restartNumberingAfterBreak="0">
    <w:nsid w:val="59974A25"/>
    <w:multiLevelType w:val="hybridMultilevel"/>
    <w:tmpl w:val="4B2EA9EC"/>
    <w:lvl w:ilvl="0" w:tplc="5878582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C1000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B9A8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5542F6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A2E37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02247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2B8287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4A625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D56EA4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9" w15:restartNumberingAfterBreak="0">
    <w:nsid w:val="68002414"/>
    <w:multiLevelType w:val="hybridMultilevel"/>
    <w:tmpl w:val="A2368036"/>
    <w:lvl w:ilvl="0" w:tplc="3022E8A4">
      <w:start w:val="1"/>
      <w:numFmt w:val="decimal"/>
      <w:lvlText w:val="%1)"/>
      <w:lvlJc w:val="left"/>
      <w:pPr>
        <w:ind w:left="1147" w:hanging="360"/>
      </w:pPr>
      <w:rPr>
        <w:rFonts w:hint="default"/>
      </w:rPr>
    </w:lvl>
    <w:lvl w:ilvl="1" w:tplc="7F0EC106">
      <w:start w:val="1"/>
      <w:numFmt w:val="lowerLetter"/>
      <w:lvlText w:val="%2."/>
      <w:lvlJc w:val="left"/>
      <w:pPr>
        <w:ind w:left="1867" w:hanging="360"/>
      </w:pPr>
    </w:lvl>
    <w:lvl w:ilvl="2" w:tplc="751C4908">
      <w:start w:val="1"/>
      <w:numFmt w:val="lowerRoman"/>
      <w:lvlText w:val="%3."/>
      <w:lvlJc w:val="right"/>
      <w:pPr>
        <w:ind w:left="2587" w:hanging="180"/>
      </w:pPr>
    </w:lvl>
    <w:lvl w:ilvl="3" w:tplc="0D967366">
      <w:start w:val="1"/>
      <w:numFmt w:val="decimal"/>
      <w:lvlText w:val="%4."/>
      <w:lvlJc w:val="left"/>
      <w:pPr>
        <w:ind w:left="3307" w:hanging="360"/>
      </w:pPr>
    </w:lvl>
    <w:lvl w:ilvl="4" w:tplc="A9709DBA">
      <w:start w:val="1"/>
      <w:numFmt w:val="lowerLetter"/>
      <w:lvlText w:val="%5."/>
      <w:lvlJc w:val="left"/>
      <w:pPr>
        <w:ind w:left="4027" w:hanging="360"/>
      </w:pPr>
    </w:lvl>
    <w:lvl w:ilvl="5" w:tplc="90AA64E8">
      <w:start w:val="1"/>
      <w:numFmt w:val="lowerRoman"/>
      <w:lvlText w:val="%6."/>
      <w:lvlJc w:val="right"/>
      <w:pPr>
        <w:ind w:left="4747" w:hanging="180"/>
      </w:pPr>
    </w:lvl>
    <w:lvl w:ilvl="6" w:tplc="ABBE405E">
      <w:start w:val="1"/>
      <w:numFmt w:val="decimal"/>
      <w:lvlText w:val="%7."/>
      <w:lvlJc w:val="left"/>
      <w:pPr>
        <w:ind w:left="5467" w:hanging="360"/>
      </w:pPr>
    </w:lvl>
    <w:lvl w:ilvl="7" w:tplc="DACA1652">
      <w:start w:val="1"/>
      <w:numFmt w:val="lowerLetter"/>
      <w:lvlText w:val="%8."/>
      <w:lvlJc w:val="left"/>
      <w:pPr>
        <w:ind w:left="6187" w:hanging="360"/>
      </w:pPr>
    </w:lvl>
    <w:lvl w:ilvl="8" w:tplc="8D206BC4">
      <w:start w:val="1"/>
      <w:numFmt w:val="lowerRoman"/>
      <w:lvlText w:val="%9."/>
      <w:lvlJc w:val="right"/>
      <w:pPr>
        <w:ind w:left="6907" w:hanging="180"/>
      </w:pPr>
    </w:lvl>
  </w:abstractNum>
  <w:abstractNum w:abstractNumId="10" w15:restartNumberingAfterBreak="0">
    <w:nsid w:val="78ED7F61"/>
    <w:multiLevelType w:val="hybridMultilevel"/>
    <w:tmpl w:val="F176D292"/>
    <w:lvl w:ilvl="0" w:tplc="C25AB29A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30E4F714">
      <w:start w:val="1"/>
      <w:numFmt w:val="lowerLetter"/>
      <w:lvlText w:val="%2."/>
      <w:lvlJc w:val="left"/>
      <w:pPr>
        <w:ind w:left="1507" w:hanging="360"/>
      </w:pPr>
    </w:lvl>
    <w:lvl w:ilvl="2" w:tplc="4CAA7BEA">
      <w:start w:val="1"/>
      <w:numFmt w:val="lowerRoman"/>
      <w:lvlText w:val="%3."/>
      <w:lvlJc w:val="right"/>
      <w:pPr>
        <w:ind w:left="2227" w:hanging="180"/>
      </w:pPr>
    </w:lvl>
    <w:lvl w:ilvl="3" w:tplc="391E7DD0">
      <w:start w:val="1"/>
      <w:numFmt w:val="decimal"/>
      <w:lvlText w:val="%4."/>
      <w:lvlJc w:val="left"/>
      <w:pPr>
        <w:ind w:left="2947" w:hanging="360"/>
      </w:pPr>
    </w:lvl>
    <w:lvl w:ilvl="4" w:tplc="FED865CC">
      <w:start w:val="1"/>
      <w:numFmt w:val="lowerLetter"/>
      <w:lvlText w:val="%5."/>
      <w:lvlJc w:val="left"/>
      <w:pPr>
        <w:ind w:left="3667" w:hanging="360"/>
      </w:pPr>
    </w:lvl>
    <w:lvl w:ilvl="5" w:tplc="AD9EF3DC">
      <w:start w:val="1"/>
      <w:numFmt w:val="lowerRoman"/>
      <w:lvlText w:val="%6."/>
      <w:lvlJc w:val="right"/>
      <w:pPr>
        <w:ind w:left="4387" w:hanging="180"/>
      </w:pPr>
    </w:lvl>
    <w:lvl w:ilvl="6" w:tplc="CC8A7C3A">
      <w:start w:val="1"/>
      <w:numFmt w:val="decimal"/>
      <w:lvlText w:val="%7."/>
      <w:lvlJc w:val="left"/>
      <w:pPr>
        <w:ind w:left="5107" w:hanging="360"/>
      </w:pPr>
    </w:lvl>
    <w:lvl w:ilvl="7" w:tplc="2ABCF81C">
      <w:start w:val="1"/>
      <w:numFmt w:val="lowerLetter"/>
      <w:lvlText w:val="%8."/>
      <w:lvlJc w:val="left"/>
      <w:pPr>
        <w:ind w:left="5827" w:hanging="360"/>
      </w:pPr>
    </w:lvl>
    <w:lvl w:ilvl="8" w:tplc="D2D01C26">
      <w:start w:val="1"/>
      <w:numFmt w:val="lowerRoman"/>
      <w:lvlText w:val="%9."/>
      <w:lvlJc w:val="right"/>
      <w:pPr>
        <w:ind w:left="6547" w:hanging="180"/>
      </w:pPr>
    </w:lvl>
  </w:abstractNum>
  <w:abstractNum w:abstractNumId="11" w15:restartNumberingAfterBreak="0">
    <w:nsid w:val="79C96306"/>
    <w:multiLevelType w:val="multilevel"/>
    <w:tmpl w:val="0FDE1B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7D905B10"/>
    <w:multiLevelType w:val="hybridMultilevel"/>
    <w:tmpl w:val="71462C98"/>
    <w:lvl w:ilvl="0" w:tplc="324E35EE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5054FA18">
      <w:start w:val="1"/>
      <w:numFmt w:val="lowerLetter"/>
      <w:lvlText w:val="%2."/>
      <w:lvlJc w:val="left"/>
      <w:pPr>
        <w:ind w:left="1507" w:hanging="360"/>
      </w:pPr>
    </w:lvl>
    <w:lvl w:ilvl="2" w:tplc="F868374A">
      <w:start w:val="1"/>
      <w:numFmt w:val="lowerRoman"/>
      <w:lvlText w:val="%3."/>
      <w:lvlJc w:val="right"/>
      <w:pPr>
        <w:ind w:left="2227" w:hanging="180"/>
      </w:pPr>
    </w:lvl>
    <w:lvl w:ilvl="3" w:tplc="6318EE44">
      <w:start w:val="1"/>
      <w:numFmt w:val="decimal"/>
      <w:lvlText w:val="%4."/>
      <w:lvlJc w:val="left"/>
      <w:pPr>
        <w:ind w:left="2947" w:hanging="360"/>
      </w:pPr>
    </w:lvl>
    <w:lvl w:ilvl="4" w:tplc="3CA4B0DA">
      <w:start w:val="1"/>
      <w:numFmt w:val="lowerLetter"/>
      <w:lvlText w:val="%5."/>
      <w:lvlJc w:val="left"/>
      <w:pPr>
        <w:ind w:left="3667" w:hanging="360"/>
      </w:pPr>
    </w:lvl>
    <w:lvl w:ilvl="5" w:tplc="0854D078">
      <w:start w:val="1"/>
      <w:numFmt w:val="lowerRoman"/>
      <w:lvlText w:val="%6."/>
      <w:lvlJc w:val="right"/>
      <w:pPr>
        <w:ind w:left="4387" w:hanging="180"/>
      </w:pPr>
    </w:lvl>
    <w:lvl w:ilvl="6" w:tplc="4420160A">
      <w:start w:val="1"/>
      <w:numFmt w:val="decimal"/>
      <w:lvlText w:val="%7."/>
      <w:lvlJc w:val="left"/>
      <w:pPr>
        <w:ind w:left="5107" w:hanging="360"/>
      </w:pPr>
    </w:lvl>
    <w:lvl w:ilvl="7" w:tplc="CD002032">
      <w:start w:val="1"/>
      <w:numFmt w:val="lowerLetter"/>
      <w:lvlText w:val="%8."/>
      <w:lvlJc w:val="left"/>
      <w:pPr>
        <w:ind w:left="5827" w:hanging="360"/>
      </w:pPr>
    </w:lvl>
    <w:lvl w:ilvl="8" w:tplc="6D303D72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1"/>
  </w:num>
  <w:num w:numId="5">
    <w:abstractNumId w:val="3"/>
  </w:num>
  <w:num w:numId="6">
    <w:abstractNumId w:val="6"/>
  </w:num>
  <w:num w:numId="7">
    <w:abstractNumId w:val="1"/>
  </w:num>
  <w:num w:numId="8">
    <w:abstractNumId w:val="12"/>
  </w:num>
  <w:num w:numId="9">
    <w:abstractNumId w:val="10"/>
  </w:num>
  <w:num w:numId="10">
    <w:abstractNumId w:val="9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1E"/>
    <w:rsid w:val="001D2977"/>
    <w:rsid w:val="00216DE4"/>
    <w:rsid w:val="0035718F"/>
    <w:rsid w:val="003C2526"/>
    <w:rsid w:val="005826A1"/>
    <w:rsid w:val="005F6CFD"/>
    <w:rsid w:val="006772E4"/>
    <w:rsid w:val="006A5E1E"/>
    <w:rsid w:val="009A7BED"/>
    <w:rsid w:val="00E2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68FFA-E6BD-458D-ABF1-601A3232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8" w:lineRule="auto"/>
      <w:ind w:firstLine="698"/>
      <w:jc w:val="both"/>
    </w:p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6" w:lineRule="auto"/>
      <w:ind w:left="10" w:right="3" w:hanging="10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afd">
    <w:name w:val="Цветовое выделение для Текст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character" w:customStyle="1" w:styleId="afe">
    <w:name w:val="Гипертекстовая ссылка"/>
    <w:rPr>
      <w:rFonts w:ascii="Arial" w:eastAsia="Arial" w:hAnsi="Arial" w:cs="Arial"/>
      <w:b w:val="0"/>
      <w:bCs w:val="0"/>
      <w:color w:val="106BBE"/>
      <w:sz w:val="24"/>
      <w:szCs w:val="24"/>
      <w:lang w:val="ru-RU" w:bidi="ru-RU"/>
    </w:rPr>
  </w:style>
  <w:style w:type="paragraph" w:customStyle="1" w:styleId="aff">
    <w:name w:val="Прижатый влево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CYR" w:eastAsia="TimesNewRomanCYR" w:hAnsi="TimesNewRomanCYR" w:cs="TimesNewRomanCYR"/>
      <w:color w:val="auto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internet.garant.ru/document/redirect/8500900/91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operzal2</dc:creator>
  <cp:keywords/>
  <dc:description/>
  <cp:lastModifiedBy>sovet</cp:lastModifiedBy>
  <cp:revision>20</cp:revision>
  <dcterms:created xsi:type="dcterms:W3CDTF">2023-05-30T13:37:00Z</dcterms:created>
  <dcterms:modified xsi:type="dcterms:W3CDTF">2026-07-10T10:36:00Z</dcterms:modified>
</cp:coreProperties>
</file>